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C7" w:rsidRPr="00667980" w:rsidRDefault="00FB60C7">
      <w:pPr>
        <w:spacing w:after="294" w:line="246" w:lineRule="auto"/>
        <w:ind w:left="10" w:right="-15" w:hanging="10"/>
        <w:jc w:val="right"/>
        <w:rPr>
          <w:sz w:val="20"/>
          <w:szCs w:val="20"/>
        </w:rPr>
      </w:pPr>
    </w:p>
    <w:p w:rsidR="00FB60C7" w:rsidRPr="00667980" w:rsidRDefault="002F6380">
      <w:pPr>
        <w:spacing w:after="246"/>
        <w:ind w:left="3234" w:right="-15" w:hanging="10"/>
        <w:rPr>
          <w:sz w:val="24"/>
          <w:szCs w:val="24"/>
        </w:rPr>
      </w:pPr>
      <w:r w:rsidRPr="00667980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образовательной программы </w:t>
      </w:r>
    </w:p>
    <w:p w:rsidR="00FB60C7" w:rsidRPr="00667980" w:rsidRDefault="002F6380">
      <w:pPr>
        <w:spacing w:after="246"/>
        <w:ind w:left="4295" w:right="-15" w:hanging="10"/>
        <w:rPr>
          <w:sz w:val="24"/>
          <w:szCs w:val="24"/>
        </w:rPr>
      </w:pPr>
      <w:r w:rsidRPr="00667980">
        <w:rPr>
          <w:rFonts w:ascii="Times New Roman" w:eastAsia="Times New Roman" w:hAnsi="Times New Roman" w:cs="Times New Roman"/>
          <w:b/>
          <w:sz w:val="24"/>
          <w:szCs w:val="24"/>
        </w:rPr>
        <w:t xml:space="preserve">(на 2020-2021 </w:t>
      </w:r>
      <w:proofErr w:type="spellStart"/>
      <w:r w:rsidRPr="00667980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Pr="0066798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</w:p>
    <w:tbl>
      <w:tblPr>
        <w:tblStyle w:val="TableGrid"/>
        <w:tblW w:w="9348" w:type="dxa"/>
        <w:tblInd w:w="5" w:type="dxa"/>
        <w:tblCellMar>
          <w:top w:w="5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48"/>
      </w:tblGrid>
      <w:tr w:rsidR="00FB60C7" w:rsidRPr="00667980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1A5B0B">
            <w:pPr>
              <w:ind w:left="34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институт</w:t>
            </w:r>
          </w:p>
        </w:tc>
      </w:tr>
      <w:tr w:rsidR="00FB60C7" w:rsidRPr="00667980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1A5B0B">
            <w:pPr>
              <w:ind w:left="34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</w:tr>
      <w:tr w:rsidR="00FB60C7" w:rsidRPr="00667980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1A5B0B" w:rsidP="001A5B0B">
            <w:pPr>
              <w:ind w:left="34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44.03.01 Педагогическое образование</w:t>
            </w:r>
          </w:p>
        </w:tc>
      </w:tr>
      <w:tr w:rsidR="00FB60C7" w:rsidRPr="00667980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2F6380" w:rsidP="00A6558F">
            <w:pPr>
              <w:ind w:left="34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</w:t>
            </w:r>
            <w:r w:rsidR="001C76A0"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B0B"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образование</w:t>
            </w:r>
            <w:r w:rsidR="009C0B5F"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558F" w:rsidRPr="00667980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8F" w:rsidRPr="00667980" w:rsidRDefault="00A6558F" w:rsidP="001C76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государственный </w:t>
            </w:r>
            <w:r w:rsidR="001C76A0" w:rsidRPr="00667980">
              <w:rPr>
                <w:rFonts w:ascii="Times New Roman" w:eastAsia="Times New Roman" w:hAnsi="Times New Roman"/>
                <w:sz w:val="20"/>
                <w:szCs w:val="20"/>
              </w:rPr>
              <w:t xml:space="preserve">   образовательный   стандарт, </w:t>
            </w:r>
            <w:r w:rsidRPr="00667980">
              <w:rPr>
                <w:rFonts w:ascii="Times New Roman" w:eastAsia="Times New Roman" w:hAnsi="Times New Roman"/>
                <w:sz w:val="20"/>
                <w:szCs w:val="20"/>
              </w:rPr>
              <w:t xml:space="preserve"> утвержден приказом  Министерства науки и высшего образования Российской Федерации от 22 февраля 2018 г. N 121</w:t>
            </w:r>
          </w:p>
        </w:tc>
      </w:tr>
      <w:tr w:rsidR="00A6558F" w:rsidRPr="00667980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8F" w:rsidRPr="00667980" w:rsidRDefault="00A6558F" w:rsidP="00A6558F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Вступительные испытания на базе СОО: </w:t>
            </w:r>
          </w:p>
          <w:p w:rsidR="00A6558F" w:rsidRPr="00667980" w:rsidRDefault="00A6558F" w:rsidP="00A6558F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– ЕГЭ, обществознание ЕГЭ, </w:t>
            </w:r>
            <w:r w:rsidRPr="00667980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испытание (собеседование). </w:t>
            </w:r>
          </w:p>
          <w:p w:rsidR="00A6558F" w:rsidRPr="00667980" w:rsidRDefault="00A6558F" w:rsidP="00A6558F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Вступительные испытания на базе СПО и ВО: </w:t>
            </w:r>
          </w:p>
          <w:p w:rsidR="00A6558F" w:rsidRPr="00667980" w:rsidRDefault="00A6558F" w:rsidP="00A6558F">
            <w:pPr>
              <w:ind w:firstLine="34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– университетский экзамен, обществознание – университетский экзамен, </w:t>
            </w:r>
            <w:r w:rsidRPr="00667980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испытание (собеседование).</w:t>
            </w:r>
          </w:p>
        </w:tc>
      </w:tr>
      <w:tr w:rsidR="00A6558F" w:rsidRPr="00667980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8F" w:rsidRPr="00667980" w:rsidRDefault="00667980" w:rsidP="00A6558F">
            <w:pPr>
              <w:ind w:left="3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подготовки: </w:t>
            </w:r>
            <w:proofErr w:type="spellStart"/>
            <w:r w:rsidR="00A6558F"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</w:t>
            </w:r>
            <w:r w:rsidR="001C76A0"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иат</w:t>
            </w:r>
            <w:proofErr w:type="spellEnd"/>
            <w:r w:rsidR="00A6558F"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558F" w:rsidRPr="00667980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8F" w:rsidRPr="00667980" w:rsidRDefault="00A6558F" w:rsidP="00A6558F">
            <w:pPr>
              <w:ind w:left="34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обучения:  очная </w:t>
            </w:r>
            <w:r w:rsidR="001C76A0"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заочная</w:t>
            </w:r>
          </w:p>
        </w:tc>
      </w:tr>
      <w:tr w:rsidR="00A6558F" w:rsidRPr="00667980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8F" w:rsidRPr="00667980" w:rsidRDefault="00A6558F" w:rsidP="00A6558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Проходной балл на базе СОО: профессиональное испытание (собеседование) – минимум 48 баллов; русский язык (ЕГЭ) – минимум 43 балла; обществознание (ЕГЭ) – минимуму 45 баллов.</w:t>
            </w:r>
          </w:p>
          <w:p w:rsidR="00A6558F" w:rsidRPr="00667980" w:rsidRDefault="00A6558F" w:rsidP="00A6558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Проходной балл на базе СПО и ВО:</w:t>
            </w:r>
          </w:p>
          <w:p w:rsidR="00A6558F" w:rsidRPr="00667980" w:rsidRDefault="00A6558F" w:rsidP="00A6558F">
            <w:pPr>
              <w:ind w:left="34"/>
              <w:rPr>
                <w:sz w:val="20"/>
                <w:szCs w:val="20"/>
              </w:rPr>
            </w:pPr>
            <w:r w:rsidRPr="00667980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испытание (собеседование) - минимум 48 баллов; русский язык (университетский экзамен) - минимум 43 балла, обществознание (университетский экзамен) - минимуму 45 баллов. </w:t>
            </w:r>
          </w:p>
        </w:tc>
      </w:tr>
      <w:tr w:rsidR="00A6558F" w:rsidRPr="00667980" w:rsidTr="001A5B0B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58F" w:rsidRPr="00667980" w:rsidRDefault="00A6558F" w:rsidP="00A6558F">
            <w:pPr>
              <w:ind w:left="34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бюджетных мест</w:t>
            </w: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: 25</w:t>
            </w:r>
          </w:p>
        </w:tc>
      </w:tr>
      <w:tr w:rsidR="00A6558F" w:rsidRPr="00667980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8F" w:rsidRPr="00667980" w:rsidRDefault="00A6558F" w:rsidP="00A6558F">
            <w:pPr>
              <w:ind w:left="34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платных мест:  3</w:t>
            </w:r>
          </w:p>
        </w:tc>
      </w:tr>
      <w:tr w:rsidR="00A6558F" w:rsidRPr="00667980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8F" w:rsidRPr="00667980" w:rsidRDefault="00A6558F" w:rsidP="00A6558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обучения: согласно Приказу ПФУ СВФУ о стоимости обучения </w:t>
            </w:r>
          </w:p>
          <w:p w:rsidR="00A6558F" w:rsidRPr="00667980" w:rsidRDefault="00A6558F" w:rsidP="00A6558F">
            <w:pPr>
              <w:ind w:left="34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граждан РФ - согласно Приказу ПФУ СВФУ о стоимости обучения</w:t>
            </w:r>
          </w:p>
        </w:tc>
      </w:tr>
      <w:tr w:rsidR="00A6558F" w:rsidRPr="00667980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8F" w:rsidRPr="00667980" w:rsidRDefault="00A6558F" w:rsidP="00A6558F">
            <w:pPr>
              <w:ind w:left="34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обучения:  4 года </w:t>
            </w:r>
          </w:p>
        </w:tc>
      </w:tr>
    </w:tbl>
    <w:p w:rsidR="00FB60C7" w:rsidRPr="00667980" w:rsidRDefault="002F6380">
      <w:pPr>
        <w:spacing w:after="285" w:line="240" w:lineRule="auto"/>
        <w:jc w:val="right"/>
        <w:rPr>
          <w:sz w:val="20"/>
          <w:szCs w:val="20"/>
        </w:rPr>
      </w:pPr>
      <w:r w:rsidRPr="006679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60C7" w:rsidRPr="00667980" w:rsidRDefault="002F6380" w:rsidP="00667980">
      <w:pPr>
        <w:spacing w:line="441" w:lineRule="auto"/>
        <w:ind w:left="4319"/>
        <w:rPr>
          <w:sz w:val="24"/>
          <w:szCs w:val="24"/>
        </w:rPr>
      </w:pPr>
      <w:proofErr w:type="spellStart"/>
      <w:r w:rsidRPr="00667980">
        <w:rPr>
          <w:rFonts w:ascii="Times New Roman" w:eastAsia="Times New Roman" w:hAnsi="Times New Roman" w:cs="Times New Roman"/>
          <w:b/>
          <w:sz w:val="24"/>
          <w:szCs w:val="24"/>
        </w:rPr>
        <w:t>Профессиограмма</w:t>
      </w:r>
      <w:proofErr w:type="spellEnd"/>
      <w:r w:rsidRPr="006679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48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3"/>
        <w:gridCol w:w="6125"/>
      </w:tblGrid>
      <w:tr w:rsidR="00FB60C7" w:rsidRPr="00667980" w:rsidTr="00E003F6">
        <w:trPr>
          <w:trHeight w:val="562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E003F6">
            <w:pPr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44.03.01 Педагогическое образование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2F6380">
            <w:pPr>
              <w:jc w:val="center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</w:p>
        </w:tc>
      </w:tr>
      <w:tr w:rsidR="00FB60C7" w:rsidRPr="00667980" w:rsidTr="00E003F6">
        <w:trPr>
          <w:trHeight w:val="286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2F6380">
            <w:pPr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профессии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F6" w:rsidRPr="00667980" w:rsidRDefault="00A97602" w:rsidP="00E003F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9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Учитель начальных классов – это самая гуманная, творческая и нужная профессия, которая является фундаментом всем остальным профессиям в мире. Специалист этого профиля играет важную роль в формировании личности каждого ученика. </w:t>
            </w:r>
            <w:r w:rsidR="00E003F6" w:rsidRPr="006679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Учитель</w:t>
            </w:r>
            <w:r w:rsidRPr="006679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бер</w:t>
            </w:r>
            <w:r w:rsidR="00E003F6" w:rsidRPr="006679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6679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 на себя огромную ответственность ввести маленького человека в новый мир – мир знаний. Учитель начальных классов – это педагог, воспитатель, психолог, музыкальный руководитель в одном лице. Он проводит уроки по всем дисциплинам, организует развлекательные мероприятия, детский отдых и досуг. </w:t>
            </w:r>
          </w:p>
          <w:p w:rsidR="00FB60C7" w:rsidRPr="00667980" w:rsidRDefault="00A97602" w:rsidP="00E003F6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667980">
              <w:rPr>
                <w:rFonts w:ascii="Times New Roman" w:hAnsi="Times New Roman" w:cs="Times New Roman"/>
                <w:sz w:val="20"/>
                <w:szCs w:val="20"/>
              </w:rPr>
              <w:t>Профессия учителя одна из самых уважаемых, почетных и ответственных профессий. Можно сказать, что учитель создает будущее страны, т.к. от его труда во многом зависит разносторонность развития знаний молодого поколения, его убеждения, мировоззрение, нравственные качества</w:t>
            </w:r>
          </w:p>
        </w:tc>
      </w:tr>
      <w:tr w:rsidR="00FB60C7" w:rsidRPr="00667980" w:rsidTr="00E003F6">
        <w:trPr>
          <w:trHeight w:val="1666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2F6380">
            <w:pPr>
              <w:spacing w:after="40" w:line="240" w:lineRule="auto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Доминирующие виды деятельности  </w:t>
            </w:r>
          </w:p>
          <w:p w:rsidR="00FB60C7" w:rsidRPr="00667980" w:rsidRDefault="00FB60C7">
            <w:pPr>
              <w:rPr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04" w:rsidRPr="00667980" w:rsidRDefault="00051004" w:rsidP="000510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 может работать учителем начальных классов и (или) педагогом дополнительного образования. Доминирующие виды деятельности: п</w:t>
            </w:r>
            <w:r w:rsidRPr="00667980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едагогическая, проектная, методическая, культурно-просветительская. </w:t>
            </w:r>
            <w:r w:rsidRPr="00667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Выпускник, освоивший программу бакалавриата, должен быть готов решать следующие профессиональные задачи:</w:t>
            </w:r>
          </w:p>
          <w:p w:rsidR="00BB1830" w:rsidRDefault="00BB1830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B1830" w:rsidRDefault="00BB1830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педагогическая деятельность: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изучение возможностей, потребностей, </w:t>
            </w:r>
            <w:proofErr w:type="gramStart"/>
            <w:r w:rsidRPr="00667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достижений</w:t>
            </w:r>
            <w:proofErr w:type="gramEnd"/>
            <w:r w:rsidRPr="00667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обучающихся в области образования;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обучения и воспитания в сфере образования в соответствии с требованиями образовательных стандартов;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использование технологий, соответствующих возрастным особенностям обучающихся и отражающих специфику предметной области;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образовательной деятельности с учетом особых образовательных потребностей;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 образовательной среды для обеспечения качества образования, в том числе с применением информационных технологий;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профессионального самообразования и личностного роста;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охраны жизни и здоровья обучающихся во время образовательного процесса;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проектная деятельность: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учебные предметы;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6679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методическая: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67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освоение наиболее рациональных методов и приемов воспитания и обучения;</w:t>
            </w:r>
          </w:p>
          <w:p w:rsidR="00051004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67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совершенствование своего педагогического потенциала, моделированию, проектированию, конструированию, прогнозированию и внедрению педагогически полезного дидактического обеспечения процесса обучения в образовательную практику, позволяющего осуществлять координацию учебной деятельности;</w:t>
            </w:r>
          </w:p>
          <w:p w:rsidR="00FB60C7" w:rsidRPr="00667980" w:rsidRDefault="00051004" w:rsidP="000510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67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овладение нормативно-правовыми документами, связанными с определением и разработкой дидактического обеспечения. Способствующего выполнению образовательных стандартов.</w:t>
            </w:r>
          </w:p>
          <w:p w:rsidR="00825779" w:rsidRPr="00667980" w:rsidRDefault="00825779" w:rsidP="0082577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6679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к</w:t>
            </w:r>
            <w:r w:rsidR="00051004" w:rsidRPr="006679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ультурно-просветительская</w:t>
            </w:r>
            <w:r w:rsidRPr="006679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:</w:t>
            </w:r>
          </w:p>
          <w:p w:rsidR="00825779" w:rsidRPr="00667980" w:rsidRDefault="00825779" w:rsidP="008257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7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изучение и формирование потребностей детей и взрослых в культурно-просветительской деятельности;</w:t>
            </w:r>
          </w:p>
          <w:p w:rsidR="00825779" w:rsidRPr="00667980" w:rsidRDefault="00825779" w:rsidP="008257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культурного пространства;</w:t>
            </w:r>
          </w:p>
          <w:p w:rsidR="00051004" w:rsidRPr="00667980" w:rsidRDefault="00825779" w:rsidP="00825779">
            <w:pPr>
              <w:suppressAutoHyphens/>
              <w:spacing w:line="240" w:lineRule="auto"/>
              <w:jc w:val="both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разработка и реализация культурно-просветительских программ для различных социальных групп.</w:t>
            </w:r>
          </w:p>
        </w:tc>
      </w:tr>
      <w:tr w:rsidR="00FB60C7" w:rsidRPr="00667980" w:rsidTr="00E003F6">
        <w:trPr>
          <w:trHeight w:val="1942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2F6380" w:rsidP="00BB1830">
            <w:pPr>
              <w:ind w:right="110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Область применения профессиональных знаний</w:t>
            </w: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F6" w:rsidRPr="00667980" w:rsidRDefault="00E003F6" w:rsidP="00E003F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Начальные и средние общеобразовательные школы. </w:t>
            </w:r>
          </w:p>
          <w:p w:rsidR="00FB60C7" w:rsidRPr="00667980" w:rsidRDefault="006172C4" w:rsidP="006172C4">
            <w:pPr>
              <w:jc w:val="both"/>
              <w:rPr>
                <w:sz w:val="20"/>
                <w:szCs w:val="20"/>
              </w:rPr>
            </w:pPr>
            <w:r w:rsidRPr="0066798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Выпускник может работать в общеобразовательных школах, лицеях, гимназиях.</w:t>
            </w:r>
          </w:p>
        </w:tc>
      </w:tr>
      <w:tr w:rsidR="00E003F6" w:rsidRPr="00667980" w:rsidTr="00E003F6">
        <w:trPr>
          <w:trHeight w:val="2494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F6" w:rsidRPr="00667980" w:rsidRDefault="00E003F6" w:rsidP="00BB1830">
            <w:pPr>
              <w:spacing w:after="40" w:line="233" w:lineRule="auto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Профессионально важные качества</w:t>
            </w: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F6" w:rsidRPr="00667980" w:rsidRDefault="00E003F6" w:rsidP="00903E5C">
            <w:pPr>
              <w:pStyle w:val="a3"/>
              <w:tabs>
                <w:tab w:val="left" w:pos="458"/>
              </w:tabs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деятельность требует особого призвания. Воспитанием и обучением могут и должны заниматься только люди со склонностью и любовью к этому делу. Учитель должен любить сам процесс передачи знаний, процесс обучения и воспитания человека. Успех педагогической деятельности во многом зависит от коммуникативных способностей учителя, от его умения наладить правильные взаимоотношения с детьми. Работа с детьми требует от учителя высокой концентрации внимания, хорошо сформированной оперативной и долговременной памяти. Учитель работает со всем классом, и ему необходимо держать в поле зрения многих учеников. Он должен уметь замечать все изменения в их поведении.</w:t>
            </w:r>
          </w:p>
          <w:p w:rsidR="00E003F6" w:rsidRPr="00667980" w:rsidRDefault="00E003F6" w:rsidP="00903E5C">
            <w:pPr>
              <w:pStyle w:val="a3"/>
              <w:tabs>
                <w:tab w:val="left" w:pos="458"/>
              </w:tabs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успешного выполнения профессиональной деятельности учитель начальных классов должен обладать способностями: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3"/>
              </w:numPr>
              <w:tabs>
                <w:tab w:val="left" w:pos="458"/>
              </w:tabs>
              <w:spacing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ораторскими;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3"/>
              </w:numPr>
              <w:tabs>
                <w:tab w:val="left" w:pos="458"/>
              </w:tabs>
              <w:spacing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организаторскими;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3"/>
              </w:numPr>
              <w:tabs>
                <w:tab w:val="left" w:pos="458"/>
              </w:tabs>
              <w:spacing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вербальными;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3"/>
              </w:numPr>
              <w:tabs>
                <w:tab w:val="left" w:pos="458"/>
              </w:tabs>
              <w:spacing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коммуникативными;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3"/>
              </w:numPr>
              <w:tabs>
                <w:tab w:val="left" w:pos="458"/>
              </w:tabs>
              <w:spacing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высоким уровнем распределения внимания;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3"/>
              </w:numPr>
              <w:tabs>
                <w:tab w:val="left" w:pos="458"/>
              </w:tabs>
              <w:spacing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 развитой памятью.</w:t>
            </w:r>
          </w:p>
          <w:p w:rsidR="00E003F6" w:rsidRPr="00667980" w:rsidRDefault="00E003F6" w:rsidP="00903E5C">
            <w:pPr>
              <w:pStyle w:val="a3"/>
              <w:tabs>
                <w:tab w:val="left" w:pos="458"/>
              </w:tabs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Важные личностные качества учителя: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2"/>
              </w:numPr>
              <w:tabs>
                <w:tab w:val="left" w:pos="458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склонность к работе с детьми;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2"/>
              </w:numPr>
              <w:tabs>
                <w:tab w:val="left" w:pos="458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высокая степень личной ответственности;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2"/>
              </w:numPr>
              <w:tabs>
                <w:tab w:val="left" w:pos="458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и уравновешенность;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2"/>
              </w:numPr>
              <w:tabs>
                <w:tab w:val="left" w:pos="458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терпимость, </w:t>
            </w:r>
            <w:proofErr w:type="spellStart"/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безоценочное</w:t>
            </w:r>
            <w:proofErr w:type="spellEnd"/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отношение к людям;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2"/>
              </w:numPr>
              <w:tabs>
                <w:tab w:val="left" w:pos="458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 и уважение к другому человеку;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2"/>
              </w:numPr>
              <w:tabs>
                <w:tab w:val="left" w:pos="458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самопознанию и саморазвитию;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2"/>
              </w:numPr>
              <w:tabs>
                <w:tab w:val="left" w:pos="458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находчивость и разносторонность;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2"/>
              </w:numPr>
              <w:tabs>
                <w:tab w:val="left" w:pos="458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тактичность;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2"/>
              </w:numPr>
              <w:tabs>
                <w:tab w:val="left" w:pos="458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целеустремленность;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2"/>
              </w:numPr>
              <w:tabs>
                <w:tab w:val="left" w:pos="458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артистизм;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2"/>
              </w:numPr>
              <w:tabs>
                <w:tab w:val="left" w:pos="458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требовательность к себе и другим;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2"/>
              </w:numPr>
              <w:tabs>
                <w:tab w:val="left" w:pos="458"/>
              </w:tabs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наблюдательность (способность) увидеть тенденции в развитии, формировании его умений, навыков, зарождение новых потребностей и интересов);</w:t>
            </w:r>
          </w:p>
          <w:p w:rsidR="00E003F6" w:rsidRPr="00667980" w:rsidRDefault="00E003F6" w:rsidP="00903E5C">
            <w:pPr>
              <w:pStyle w:val="a3"/>
              <w:numPr>
                <w:ilvl w:val="0"/>
                <w:numId w:val="2"/>
              </w:numPr>
              <w:tabs>
                <w:tab w:val="left" w:pos="458"/>
              </w:tabs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развитые творческие (художественные, музыкальные и др.) способности.</w:t>
            </w:r>
          </w:p>
        </w:tc>
      </w:tr>
      <w:tr w:rsidR="00E003F6" w:rsidRPr="00667980" w:rsidTr="00E003F6">
        <w:trPr>
          <w:trHeight w:val="840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F6" w:rsidRPr="00667980" w:rsidRDefault="00E003F6" w:rsidP="00E003F6">
            <w:pPr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Качества, препятствующие эффективности профессиональной деятельности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F6" w:rsidRPr="00667980" w:rsidRDefault="006172C4" w:rsidP="00E003F6">
            <w:pPr>
              <w:pStyle w:val="a3"/>
              <w:tabs>
                <w:tab w:val="left" w:pos="458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hAnsi="Times New Roman" w:cs="Times New Roman"/>
                <w:sz w:val="20"/>
                <w:szCs w:val="20"/>
              </w:rPr>
              <w:t>Профессия относится к типу «Человек – человек», поэтому успеху в выбранной профессии могут помешать низкий уровень развития коммуникативных качеств, плохая дикция, неграмотная речь, неумение работать в команде, отсутствие творческого подхода, системного мышления.</w:t>
            </w:r>
          </w:p>
        </w:tc>
      </w:tr>
      <w:tr w:rsidR="00FB60C7" w:rsidRPr="00667980" w:rsidTr="00BB1830">
        <w:trPr>
          <w:trHeight w:val="462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2F6380" w:rsidP="00BB1830">
            <w:pPr>
              <w:spacing w:after="43" w:line="240" w:lineRule="auto"/>
              <w:ind w:left="2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работы</w:t>
            </w: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Pr="006679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F6" w:rsidRPr="00667980" w:rsidRDefault="00E003F6" w:rsidP="00E003F6">
            <w:pPr>
              <w:spacing w:after="42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работа в помещении; </w:t>
            </w:r>
          </w:p>
          <w:p w:rsidR="00FB60C7" w:rsidRPr="00667980" w:rsidRDefault="00E003F6" w:rsidP="00E003F6">
            <w:pPr>
              <w:jc w:val="both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- мобильная (подвижная и сидячая).</w:t>
            </w:r>
          </w:p>
        </w:tc>
      </w:tr>
      <w:tr w:rsidR="00FB60C7" w:rsidRPr="00667980" w:rsidTr="00E003F6">
        <w:trPr>
          <w:trHeight w:val="562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2F6380">
            <w:pPr>
              <w:ind w:left="2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Перспективы и преимущества</w:t>
            </w: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профессии на современном рынке труда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E003F6" w:rsidP="00E003F6">
            <w:pPr>
              <w:jc w:val="both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востребованность на рынке труда, творческий характер труда</w:t>
            </w:r>
            <w:r w:rsidR="006172C4"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F6380"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60C7" w:rsidRPr="00667980" w:rsidTr="00E003F6">
        <w:trPr>
          <w:trHeight w:val="838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2F6380">
            <w:pPr>
              <w:ind w:left="2"/>
              <w:rPr>
                <w:sz w:val="20"/>
                <w:szCs w:val="20"/>
              </w:rPr>
            </w:pPr>
            <w:r w:rsidRPr="00667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Выпускники бакалавры имеют возможность продолжить обучение в магистратуре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7" w:rsidRPr="00667980" w:rsidRDefault="006172C4" w:rsidP="006172C4">
            <w:pPr>
              <w:jc w:val="both"/>
              <w:rPr>
                <w:sz w:val="20"/>
                <w:szCs w:val="20"/>
              </w:rPr>
            </w:pPr>
            <w:r w:rsidRPr="0066798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После окончания бакалавриата возможно обучение в магистратуре</w:t>
            </w:r>
            <w:r w:rsidRPr="00667980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679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по программе 44.04.01 </w:t>
            </w:r>
            <w:r w:rsidRPr="00667980">
              <w:rPr>
                <w:rFonts w:ascii="Times New Roman" w:hAnsi="Times New Roman" w:cs="Times New Roman"/>
                <w:sz w:val="20"/>
                <w:szCs w:val="20"/>
              </w:rPr>
              <w:t>Магистерская программа «Начальное образование».</w:t>
            </w:r>
          </w:p>
        </w:tc>
      </w:tr>
    </w:tbl>
    <w:p w:rsidR="00FB60C7" w:rsidRDefault="002F638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7980" w:rsidRDefault="00667980" w:rsidP="00BB1830">
      <w:pPr>
        <w:spacing w:line="234" w:lineRule="auto"/>
        <w:ind w:right="2708"/>
        <w:rPr>
          <w:rFonts w:ascii="Times New Roman" w:eastAsia="Times New Roman" w:hAnsi="Times New Roman" w:cs="Times New Roman"/>
          <w:b/>
          <w:sz w:val="24"/>
        </w:rPr>
      </w:pPr>
    </w:p>
    <w:p w:rsidR="00BB1830" w:rsidRDefault="00BB1830" w:rsidP="00BB1830">
      <w:pPr>
        <w:spacing w:line="234" w:lineRule="auto"/>
        <w:ind w:right="2708"/>
        <w:rPr>
          <w:rFonts w:ascii="Times New Roman" w:eastAsia="Times New Roman" w:hAnsi="Times New Roman" w:cs="Times New Roman"/>
          <w:b/>
          <w:sz w:val="24"/>
        </w:rPr>
      </w:pPr>
    </w:p>
    <w:p w:rsidR="00903E5C" w:rsidRDefault="00903E5C">
      <w:pPr>
        <w:spacing w:line="234" w:lineRule="auto"/>
        <w:ind w:left="3416" w:right="2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E5C" w:rsidRDefault="00903E5C">
      <w:pPr>
        <w:spacing w:line="234" w:lineRule="auto"/>
        <w:ind w:left="3416" w:right="2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E5C" w:rsidRDefault="00903E5C">
      <w:pPr>
        <w:spacing w:line="234" w:lineRule="auto"/>
        <w:ind w:left="3416" w:right="2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E5C" w:rsidRDefault="00903E5C">
      <w:pPr>
        <w:spacing w:line="234" w:lineRule="auto"/>
        <w:ind w:left="3416" w:right="2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E5C" w:rsidRDefault="00903E5C">
      <w:pPr>
        <w:spacing w:line="234" w:lineRule="auto"/>
        <w:ind w:left="3416" w:right="2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E5C" w:rsidRDefault="00903E5C">
      <w:pPr>
        <w:spacing w:line="234" w:lineRule="auto"/>
        <w:ind w:left="3416" w:right="2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E5C" w:rsidRDefault="002F6380">
      <w:pPr>
        <w:spacing w:line="234" w:lineRule="auto"/>
        <w:ind w:left="3416" w:right="2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Перечень </w:t>
      </w:r>
    </w:p>
    <w:p w:rsidR="00E003F6" w:rsidRDefault="00903E5C" w:rsidP="00903E5C">
      <w:pPr>
        <w:spacing w:line="234" w:lineRule="auto"/>
        <w:ind w:right="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2F6380">
        <w:rPr>
          <w:rFonts w:ascii="Times New Roman" w:eastAsia="Times New Roman" w:hAnsi="Times New Roman" w:cs="Times New Roman"/>
          <w:b/>
          <w:sz w:val="24"/>
        </w:rPr>
        <w:t>изучаемых дисциплин по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6380">
        <w:rPr>
          <w:rFonts w:ascii="Times New Roman" w:eastAsia="Times New Roman" w:hAnsi="Times New Roman" w:cs="Times New Roman"/>
          <w:b/>
          <w:sz w:val="24"/>
        </w:rPr>
        <w:t>направлению</w:t>
      </w:r>
    </w:p>
    <w:p w:rsidR="00FB60C7" w:rsidRDefault="00E003F6">
      <w:pPr>
        <w:spacing w:line="234" w:lineRule="auto"/>
        <w:ind w:left="3416" w:right="2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44.03.01 Педагогическое образование</w:t>
      </w:r>
    </w:p>
    <w:p w:rsidR="00667980" w:rsidRDefault="00667980">
      <w:pPr>
        <w:spacing w:line="234" w:lineRule="auto"/>
        <w:ind w:left="3416" w:right="2708"/>
        <w:jc w:val="center"/>
      </w:pPr>
      <w:r>
        <w:rPr>
          <w:rFonts w:ascii="Times New Roman" w:eastAsia="Times New Roman" w:hAnsi="Times New Roman" w:cs="Times New Roman"/>
          <w:sz w:val="24"/>
        </w:rPr>
        <w:t>Профиль: Начальное образование</w:t>
      </w:r>
    </w:p>
    <w:p w:rsidR="00D539F2" w:rsidRDefault="00D539F2" w:rsidP="00D539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76" w:type="dxa"/>
        <w:tblInd w:w="279" w:type="dxa"/>
        <w:tblLook w:val="04A0" w:firstRow="1" w:lastRow="0" w:firstColumn="1" w:lastColumn="0" w:noHBand="0" w:noVBand="1"/>
      </w:tblPr>
      <w:tblGrid>
        <w:gridCol w:w="6380"/>
        <w:gridCol w:w="3396"/>
      </w:tblGrid>
      <w:tr w:rsidR="00D539F2" w:rsidTr="00903E5C">
        <w:tc>
          <w:tcPr>
            <w:tcW w:w="6380" w:type="dxa"/>
          </w:tcPr>
          <w:p w:rsidR="00D539F2" w:rsidRDefault="00D539F2" w:rsidP="00903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3396" w:type="dxa"/>
          </w:tcPr>
          <w:p w:rsidR="00D539F2" w:rsidRDefault="00D539F2" w:rsidP="00903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</w:tr>
      <w:tr w:rsidR="00D539F2" w:rsidTr="00903E5C">
        <w:trPr>
          <w:trHeight w:val="70"/>
        </w:trPr>
        <w:tc>
          <w:tcPr>
            <w:tcW w:w="6380" w:type="dxa"/>
          </w:tcPr>
          <w:p w:rsid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часть: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Введение в сквозные цифровые технологии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  <w:bookmarkStart w:id="0" w:name="_GoBack"/>
            <w:bookmarkEnd w:id="0"/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Общая педагогика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Педагогика в начальной школе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Проектирование учебной и воспитательной деятельности в начальной школе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Основы инклюзивного образования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Образовательное право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Основы вожатской деятельности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Основы специальных научных знаний (по профилю Начальное образование)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Адаптивная педагогика в условиях начальной школы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Основы медицинских знаний и здорового образа жизни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 в образовательном пространстве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Диагностическая и коррекционно-развивающая работа в начальной школе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Методология и методы педагогического исследования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Естествознание (ботаника, зоология, землеведение)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отечественной литературы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 xml:space="preserve">Детская литература 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Теория и практика читательской деятельности</w:t>
            </w:r>
          </w:p>
          <w:p w:rsid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5670F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начальной школе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и технологии начального образования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Развитие личностных качеств и формирование УУД младших школьников в условиях реализации ФГОС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Речевая культура учителя начальных классов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начального математического образования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математики в начальной школе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Методика обучения русскому языку и литературному чтению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правописанию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интегрированного курса "Окружающий мир"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ИЗО с практикумом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предмета "Технология" с практикумом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Теория и методика музыкального воспитания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дисциплины (модули)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Введение в межкультурную коммуникацию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Этноконфликтология</w:t>
            </w:r>
            <w:proofErr w:type="spellEnd"/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Якутский язык в профессиональной деятельности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Коммуникативный курс якутского языка</w:t>
            </w:r>
          </w:p>
          <w:p w:rsid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Разговорный якутский язык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Культура и 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диции народов Северо-Востока РФ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Качество и уров</w:t>
            </w:r>
            <w:r w:rsidR="00903E5C">
              <w:rPr>
                <w:rFonts w:ascii="Times New Roman" w:hAnsi="Times New Roman" w:cs="Times New Roman"/>
                <w:sz w:val="20"/>
                <w:szCs w:val="20"/>
              </w:rPr>
              <w:t xml:space="preserve">ень жизни населения </w:t>
            </w: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циркумполярных регионов мира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Экономиче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география Дальнего Востока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Регионалистика</w:t>
            </w:r>
            <w:proofErr w:type="spellEnd"/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</w:t>
            </w:r>
            <w:proofErr w:type="spellStart"/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циркумпулярное</w:t>
            </w:r>
            <w:proofErr w:type="spellEnd"/>
            <w:r w:rsidRPr="005670FB">
              <w:rPr>
                <w:rFonts w:ascii="Times New Roman" w:hAnsi="Times New Roman" w:cs="Times New Roman"/>
                <w:sz w:val="20"/>
                <w:szCs w:val="20"/>
              </w:rPr>
              <w:t xml:space="preserve"> регионоведение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классного коллектива младших школьников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Управление УВП в начальной школе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дополнительного образования в начальной школе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младшего школьника в контексте ФГОС НОО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Сравнительная педагогика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Педагогическое сопровождение детской одаренности</w:t>
            </w:r>
          </w:p>
          <w:p w:rsidR="005670FB" w:rsidRPr="005670FB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якутского языка и литературы</w:t>
            </w:r>
          </w:p>
          <w:p w:rsidR="00667980" w:rsidRPr="00667980" w:rsidRDefault="005670FB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0FB">
              <w:rPr>
                <w:rFonts w:ascii="Times New Roman" w:hAnsi="Times New Roman" w:cs="Times New Roman"/>
                <w:sz w:val="20"/>
                <w:szCs w:val="20"/>
              </w:rPr>
              <w:t>Обучение русскому языку детей мигрантов</w:t>
            </w:r>
          </w:p>
        </w:tc>
        <w:tc>
          <w:tcPr>
            <w:tcW w:w="3396" w:type="dxa"/>
          </w:tcPr>
          <w:p w:rsidR="00D539F2" w:rsidRDefault="00D539F2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Структура образовательной программы бакалавриата включает обязательную часть (базовую) и часть, формируе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мую участниками образовательных </w:t>
            </w:r>
            <w:r w:rsidRPr="00F405B4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отношений (вариативную). </w:t>
            </w:r>
          </w:p>
          <w:p w:rsidR="00D539F2" w:rsidRDefault="00D539F2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5B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бакалавриата состоит из следующих блоков: </w:t>
            </w:r>
          </w:p>
          <w:p w:rsidR="00D539F2" w:rsidRDefault="00D539F2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5B4">
              <w:rPr>
                <w:rFonts w:ascii="Times New Roman" w:hAnsi="Times New Roman" w:cs="Times New Roman"/>
                <w:sz w:val="20"/>
                <w:szCs w:val="20"/>
              </w:rPr>
              <w:t xml:space="preserve">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части. </w:t>
            </w:r>
          </w:p>
          <w:p w:rsidR="00D539F2" w:rsidRDefault="00D539F2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5B4">
              <w:rPr>
                <w:rFonts w:ascii="Times New Roman" w:hAnsi="Times New Roman" w:cs="Times New Roman"/>
                <w:sz w:val="20"/>
                <w:szCs w:val="20"/>
              </w:rPr>
              <w:t>Блок 2 «Практики», который в полном объеме относится к вариативной части программы.</w:t>
            </w:r>
          </w:p>
          <w:p w:rsidR="00D539F2" w:rsidRPr="00F405B4" w:rsidRDefault="00D539F2" w:rsidP="00903E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5B4">
              <w:rPr>
                <w:rFonts w:ascii="Times New Roman" w:hAnsi="Times New Roman" w:cs="Times New Roman"/>
                <w:sz w:val="20"/>
                <w:szCs w:val="20"/>
              </w:rPr>
              <w:t xml:space="preserve"> Блок 3 «Государственная итоговая аттестация», который в полном объеме относится к базовой части программы.</w:t>
            </w:r>
          </w:p>
          <w:p w:rsidR="00D539F2" w:rsidRPr="00F405B4" w:rsidRDefault="00D539F2" w:rsidP="00903E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B4">
              <w:rPr>
                <w:rFonts w:ascii="Times New Roman" w:hAnsi="Times New Roman" w:cs="Times New Roman"/>
                <w:sz w:val="20"/>
                <w:szCs w:val="20"/>
              </w:rPr>
              <w:t>Логическая последовательность построения учебного плана отражает преемственность формирования компетенций бакалавра посредством логического введения организации дисциплин базовой и вариативной части.</w:t>
            </w:r>
          </w:p>
          <w:p w:rsidR="00D539F2" w:rsidRPr="00F405B4" w:rsidRDefault="00D539F2" w:rsidP="00903E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39F2" w:rsidRDefault="00D539F2" w:rsidP="00D539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F2" w:rsidRDefault="00D539F2">
      <w:pPr>
        <w:spacing w:after="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39F2" w:rsidRDefault="00D539F2">
      <w:pPr>
        <w:spacing w:after="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39F2" w:rsidRDefault="00D539F2">
      <w:pPr>
        <w:spacing w:after="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39F2" w:rsidRDefault="00D539F2">
      <w:pPr>
        <w:spacing w:after="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39F2" w:rsidRDefault="00D539F2">
      <w:pPr>
        <w:spacing w:after="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60C7" w:rsidRDefault="002F6380">
      <w:pPr>
        <w:spacing w:after="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FB60C7">
      <w:pgSz w:w="11906" w:h="16838"/>
      <w:pgMar w:top="857" w:right="790" w:bottom="8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57"/>
    <w:multiLevelType w:val="hybridMultilevel"/>
    <w:tmpl w:val="23CCC084"/>
    <w:lvl w:ilvl="0" w:tplc="1D24546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652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277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A25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C2A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49D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824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681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2B1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2737A"/>
    <w:multiLevelType w:val="hybridMultilevel"/>
    <w:tmpl w:val="9D240A00"/>
    <w:lvl w:ilvl="0" w:tplc="AD0C2232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13E2EB0"/>
    <w:multiLevelType w:val="hybridMultilevel"/>
    <w:tmpl w:val="9AE6D2D6"/>
    <w:lvl w:ilvl="0" w:tplc="AD0C22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C7"/>
    <w:rsid w:val="00051004"/>
    <w:rsid w:val="00192323"/>
    <w:rsid w:val="001A5B0B"/>
    <w:rsid w:val="001C1CD0"/>
    <w:rsid w:val="001C76A0"/>
    <w:rsid w:val="002F6380"/>
    <w:rsid w:val="00306905"/>
    <w:rsid w:val="00537A0B"/>
    <w:rsid w:val="005670FB"/>
    <w:rsid w:val="006172C4"/>
    <w:rsid w:val="006362A8"/>
    <w:rsid w:val="00667980"/>
    <w:rsid w:val="00825779"/>
    <w:rsid w:val="00903E5C"/>
    <w:rsid w:val="0093382E"/>
    <w:rsid w:val="009C0B5F"/>
    <w:rsid w:val="00A6558F"/>
    <w:rsid w:val="00A97602"/>
    <w:rsid w:val="00BB1830"/>
    <w:rsid w:val="00C86843"/>
    <w:rsid w:val="00D2400F"/>
    <w:rsid w:val="00D539F2"/>
    <w:rsid w:val="00E003F6"/>
    <w:rsid w:val="00E63F9E"/>
    <w:rsid w:val="00F71CFE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476"/>
  <w15:docId w15:val="{CED6879E-259C-4DDD-9F72-77E2561F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003F6"/>
    <w:pPr>
      <w:ind w:left="720"/>
      <w:contextualSpacing/>
    </w:pPr>
  </w:style>
  <w:style w:type="character" w:styleId="a4">
    <w:name w:val="Strong"/>
    <w:uiPriority w:val="99"/>
    <w:qFormat/>
    <w:rsid w:val="006172C4"/>
    <w:rPr>
      <w:b/>
      <w:bCs/>
    </w:rPr>
  </w:style>
  <w:style w:type="table" w:styleId="a5">
    <w:name w:val="Table Grid"/>
    <w:basedOn w:val="a1"/>
    <w:uiPriority w:val="39"/>
    <w:rsid w:val="00D539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Анна Николаевна</dc:creator>
  <cp:keywords/>
  <cp:lastModifiedBy>Павлова ЕП</cp:lastModifiedBy>
  <cp:revision>3</cp:revision>
  <dcterms:created xsi:type="dcterms:W3CDTF">2020-11-02T12:36:00Z</dcterms:created>
  <dcterms:modified xsi:type="dcterms:W3CDTF">2020-11-02T11:50:00Z</dcterms:modified>
</cp:coreProperties>
</file>